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3" w:rsidRDefault="00B21B72" w:rsidP="001D3103">
      <w:pPr>
        <w:ind w:left="439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</w:t>
      </w:r>
      <w:r w:rsidR="00811353">
        <w:rPr>
          <w:sz w:val="28"/>
          <w:szCs w:val="28"/>
        </w:rPr>
        <w:t xml:space="preserve"> Управления Роскомнадзора по Дальневосточному федеральному округу</w:t>
      </w:r>
    </w:p>
    <w:p w:rsidR="007D7751" w:rsidRDefault="001D3103" w:rsidP="001D3103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D7751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7D7751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</w:t>
      </w:r>
      <w:r w:rsidR="007D7751">
        <w:rPr>
          <w:sz w:val="28"/>
          <w:szCs w:val="28"/>
        </w:rPr>
        <w:t>4 года</w:t>
      </w:r>
      <w:r w:rsidR="00811353">
        <w:rPr>
          <w:sz w:val="28"/>
          <w:szCs w:val="28"/>
        </w:rPr>
        <w:t xml:space="preserve"> №</w:t>
      </w:r>
      <w:r w:rsidR="007D7751">
        <w:rPr>
          <w:sz w:val="28"/>
          <w:szCs w:val="28"/>
        </w:rPr>
        <w:t xml:space="preserve">3-ах </w:t>
      </w:r>
    </w:p>
    <w:p w:rsidR="00811353" w:rsidRDefault="007D7751" w:rsidP="001D3103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внесенными приказом №399 от 02.11.2016 года)</w:t>
      </w:r>
    </w:p>
    <w:p w:rsidR="00811353" w:rsidRDefault="00811353" w:rsidP="00811353">
      <w:pPr>
        <w:jc w:val="center"/>
        <w:rPr>
          <w:b/>
          <w:bCs/>
          <w:sz w:val="28"/>
          <w:szCs w:val="28"/>
        </w:rPr>
      </w:pPr>
    </w:p>
    <w:p w:rsidR="00811353" w:rsidRDefault="00811353" w:rsidP="008113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811353" w:rsidRDefault="002E249A" w:rsidP="0081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11353">
        <w:rPr>
          <w:b/>
          <w:sz w:val="28"/>
          <w:szCs w:val="28"/>
        </w:rPr>
        <w:t>онтрактной службы 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</w:p>
    <w:p w:rsidR="00811353" w:rsidRDefault="00811353" w:rsidP="00811353">
      <w:pPr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095"/>
      </w:tblGrid>
      <w:tr w:rsidR="00811353" w:rsidTr="00811353">
        <w:trPr>
          <w:trHeight w:val="6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1353" w:rsidRDefault="00811353" w:rsidP="004F7A5D">
            <w:pPr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Руководитель </w:t>
            </w:r>
            <w:r w:rsidR="004F7A5D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онтрактной службы: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11353" w:rsidRDefault="004D703F" w:rsidP="00806D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</w:t>
            </w:r>
            <w:r w:rsidR="00811353" w:rsidRPr="00974BCD">
              <w:rPr>
                <w:bCs/>
                <w:sz w:val="28"/>
                <w:szCs w:val="28"/>
              </w:rPr>
              <w:t>аместит</w:t>
            </w:r>
            <w:r>
              <w:rPr>
                <w:bCs/>
                <w:sz w:val="28"/>
                <w:szCs w:val="28"/>
              </w:rPr>
              <w:t>ель руководителя – начальник Биробиджанского территориального отдела</w:t>
            </w:r>
            <w:r w:rsidR="00811353">
              <w:rPr>
                <w:bCs/>
                <w:sz w:val="28"/>
                <w:szCs w:val="28"/>
              </w:rPr>
              <w:t xml:space="preserve"> Савельев Сергей Николаевич</w:t>
            </w:r>
            <w:r>
              <w:rPr>
                <w:bCs/>
                <w:sz w:val="28"/>
                <w:szCs w:val="28"/>
              </w:rPr>
              <w:t>;</w:t>
            </w:r>
          </w:p>
          <w:p w:rsidR="00811353" w:rsidRDefault="00811353" w:rsidP="00806DE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1353" w:rsidTr="00811353">
        <w:trPr>
          <w:trHeight w:val="6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1353" w:rsidRDefault="00811353" w:rsidP="004F7A5D">
            <w:pPr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Работники </w:t>
            </w:r>
            <w:r w:rsidR="004F7A5D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онтрактной службы: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11353" w:rsidRDefault="0082705D" w:rsidP="00806D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11353">
              <w:rPr>
                <w:bCs/>
                <w:sz w:val="28"/>
                <w:szCs w:val="28"/>
              </w:rPr>
              <w:t xml:space="preserve">начальник отдела анализа и координации деятельности территориальных управлений </w:t>
            </w:r>
          </w:p>
          <w:p w:rsidR="00811353" w:rsidRDefault="00811353" w:rsidP="00806D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Митяков Юрий Викторович;</w:t>
            </w:r>
          </w:p>
          <w:p w:rsidR="00811353" w:rsidRDefault="00811353" w:rsidP="00806DE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1353" w:rsidTr="00811353">
        <w:trPr>
          <w:trHeight w:val="6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1353" w:rsidRDefault="00811353" w:rsidP="00806DE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11353" w:rsidRDefault="0082705D" w:rsidP="00806D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11353">
              <w:rPr>
                <w:bCs/>
                <w:sz w:val="28"/>
                <w:szCs w:val="28"/>
              </w:rPr>
              <w:t xml:space="preserve">заместитель начальника отдела административного и финансового обеспечения </w:t>
            </w:r>
            <w:proofErr w:type="spellStart"/>
            <w:r w:rsidR="00811353">
              <w:rPr>
                <w:bCs/>
                <w:sz w:val="28"/>
                <w:szCs w:val="28"/>
              </w:rPr>
              <w:t>Кутепов</w:t>
            </w:r>
            <w:proofErr w:type="spellEnd"/>
            <w:r w:rsidR="00811353">
              <w:rPr>
                <w:bCs/>
                <w:sz w:val="28"/>
                <w:szCs w:val="28"/>
              </w:rPr>
              <w:t xml:space="preserve"> Сергей Васильевич;</w:t>
            </w:r>
          </w:p>
          <w:p w:rsidR="00811353" w:rsidRDefault="00811353" w:rsidP="00806DE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28E0" w:rsidTr="00811353">
        <w:trPr>
          <w:trHeight w:val="6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E28E0" w:rsidRDefault="00BE28E0" w:rsidP="00806DE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28E0" w:rsidRDefault="00BE28E0" w:rsidP="00BE28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главный специалист - эксперт отдела анализа и координации деятельности территориальных управлений </w:t>
            </w:r>
          </w:p>
          <w:p w:rsidR="00BE28E0" w:rsidRDefault="00BE28E0" w:rsidP="00BE28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Нагорная </w:t>
            </w:r>
            <w:proofErr w:type="spellStart"/>
            <w:r>
              <w:rPr>
                <w:bCs/>
                <w:sz w:val="28"/>
                <w:szCs w:val="28"/>
              </w:rPr>
              <w:t>Асия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Габтулловна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BE28E0" w:rsidRDefault="00BE28E0" w:rsidP="00806DE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28E0" w:rsidTr="00811353">
        <w:trPr>
          <w:trHeight w:val="6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E28E0" w:rsidRDefault="00BE28E0" w:rsidP="00806DE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28E0" w:rsidRDefault="00BE28E0" w:rsidP="00BE28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ведущий специалист - эксперт отдела государственной службы, кадров и правового обеспечения </w:t>
            </w:r>
          </w:p>
          <w:p w:rsidR="00BE28E0" w:rsidRDefault="00BE28E0" w:rsidP="00BE28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Абросимов Дмитрий Евгеньевич;</w:t>
            </w:r>
          </w:p>
          <w:p w:rsidR="00BE28E0" w:rsidRDefault="00BE28E0" w:rsidP="00BE28E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28E0" w:rsidTr="00811353">
        <w:trPr>
          <w:trHeight w:val="6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E28E0" w:rsidRDefault="00BE28E0" w:rsidP="00806DE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28E0" w:rsidRDefault="00BE28E0" w:rsidP="00BE28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ведущий специалист - эксперт отдела анализа и координации деятельности территориальных управлений</w:t>
            </w:r>
          </w:p>
          <w:p w:rsidR="00BE28E0" w:rsidRDefault="00BE28E0" w:rsidP="00BE28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Слесарева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Маргарита Сергеевна;</w:t>
            </w:r>
          </w:p>
          <w:p w:rsidR="00BE28E0" w:rsidRDefault="00BE28E0" w:rsidP="00BE28E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1353" w:rsidTr="00811353">
        <w:trPr>
          <w:trHeight w:val="6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1353" w:rsidRDefault="00811353" w:rsidP="00806DE6">
            <w:pPr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1353" w:rsidRDefault="0082705D" w:rsidP="00806D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06DE6">
              <w:rPr>
                <w:bCs/>
                <w:sz w:val="28"/>
                <w:szCs w:val="28"/>
              </w:rPr>
              <w:t>с</w:t>
            </w:r>
            <w:r w:rsidR="00811353">
              <w:rPr>
                <w:bCs/>
                <w:sz w:val="28"/>
                <w:szCs w:val="28"/>
              </w:rPr>
              <w:t>тарший специалист 2 разряда отдела административного и финансового обеспечения</w:t>
            </w:r>
          </w:p>
          <w:p w:rsidR="00811353" w:rsidRDefault="00811353" w:rsidP="00806D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Анна Ивановна.</w:t>
            </w:r>
          </w:p>
        </w:tc>
      </w:tr>
    </w:tbl>
    <w:p w:rsidR="005F14A8" w:rsidRDefault="005F14A8"/>
    <w:p w:rsidR="007D7751" w:rsidRDefault="007D7751"/>
    <w:p w:rsidR="007D7751" w:rsidRDefault="007D7751"/>
    <w:p w:rsidR="007D7751" w:rsidRDefault="007D7751"/>
    <w:p w:rsidR="007D7751" w:rsidRDefault="00B21B72" w:rsidP="007D775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приказом</w:t>
      </w:r>
      <w:r w:rsidR="007D7751">
        <w:rPr>
          <w:sz w:val="28"/>
          <w:szCs w:val="28"/>
        </w:rPr>
        <w:t xml:space="preserve"> Управления Роскомнадзора по Дальневосточному федеральному округу</w:t>
      </w:r>
    </w:p>
    <w:p w:rsidR="007D7751" w:rsidRDefault="007D7751" w:rsidP="007D775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«31» января 2014 года №3-ах </w:t>
      </w:r>
    </w:p>
    <w:p w:rsidR="007D7751" w:rsidRDefault="007D7751" w:rsidP="007D775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внесенными приказом №399 от 02.11.2016 года)</w:t>
      </w:r>
    </w:p>
    <w:p w:rsidR="007D7751" w:rsidRDefault="007D7751" w:rsidP="007D7751">
      <w:pPr>
        <w:jc w:val="center"/>
        <w:rPr>
          <w:b/>
          <w:sz w:val="28"/>
          <w:szCs w:val="28"/>
        </w:rPr>
      </w:pPr>
    </w:p>
    <w:p w:rsidR="007D7751" w:rsidRDefault="007D7751" w:rsidP="007D7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D7751" w:rsidRDefault="007D7751" w:rsidP="007D7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Контрактной службе </w:t>
      </w:r>
      <w:r w:rsidRPr="00F93825">
        <w:rPr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>Дальневосточному ф</w:t>
      </w:r>
      <w:r w:rsidRPr="00F93825">
        <w:rPr>
          <w:b/>
          <w:sz w:val="28"/>
          <w:szCs w:val="28"/>
        </w:rPr>
        <w:t>едеральному округу</w:t>
      </w:r>
    </w:p>
    <w:p w:rsidR="007D7751" w:rsidRDefault="007D7751" w:rsidP="007D7751">
      <w:pPr>
        <w:pStyle w:val="1"/>
        <w:widowControl w:val="0"/>
        <w:rPr>
          <w:sz w:val="28"/>
          <w:szCs w:val="28"/>
        </w:rPr>
      </w:pPr>
      <w:bookmarkStart w:id="0" w:name="_Toc165534901"/>
      <w:bookmarkStart w:id="1" w:name="_Toc145402108"/>
    </w:p>
    <w:p w:rsidR="007D7751" w:rsidRDefault="007D7751" w:rsidP="007D7751">
      <w:pPr>
        <w:pStyle w:val="1"/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Общие положения</w:t>
      </w:r>
      <w:bookmarkEnd w:id="0"/>
      <w:bookmarkEnd w:id="1"/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 Контрактной службе </w:t>
      </w:r>
      <w:r w:rsidRPr="00871A29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>
        <w:rPr>
          <w:sz w:val="28"/>
          <w:szCs w:val="28"/>
        </w:rPr>
        <w:t xml:space="preserve"> (далее –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нужд.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Контрактная служба создается в целях обеспечения планирования и осуществления </w:t>
      </w:r>
      <w:r w:rsidRPr="00871A29">
        <w:rPr>
          <w:sz w:val="28"/>
          <w:szCs w:val="28"/>
        </w:rPr>
        <w:t>Управлением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>
        <w:rPr>
          <w:sz w:val="28"/>
          <w:szCs w:val="28"/>
        </w:rPr>
        <w:t xml:space="preserve"> закупок товаров, работ, услуг для обеспечения государственных нужд (далее – закупка).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Контрактная служба в своей деятельности руководствуется Конституцией Российской Федерации,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</w:t>
      </w:r>
      <w:proofErr w:type="gramEnd"/>
      <w:r>
        <w:rPr>
          <w:sz w:val="28"/>
          <w:szCs w:val="28"/>
        </w:rPr>
        <w:t xml:space="preserve"> нормативными правовыми актами Российской Федерации и настоящим Положением.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Toc165534905"/>
      <w:bookmarkStart w:id="3" w:name="_Toc145402111"/>
      <w:r>
        <w:rPr>
          <w:sz w:val="28"/>
          <w:szCs w:val="28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Toc165534907"/>
      <w:bookmarkStart w:id="5" w:name="_Toc145402112"/>
      <w:bookmarkEnd w:id="2"/>
      <w:bookmarkEnd w:id="3"/>
      <w:r>
        <w:rPr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достижение Заказчиком заданных результатов обеспечения государственных и муниципальных нужд.</w:t>
      </w:r>
    </w:p>
    <w:p w:rsidR="007D7751" w:rsidRDefault="007D7751" w:rsidP="007D77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Контрактная служба создается путем утверждения постоянного состава работников, выполняющих функции контрактной службы без образования отдельного структурного подразделения. </w:t>
      </w:r>
    </w:p>
    <w:p w:rsidR="007D7751" w:rsidRPr="00B9683A" w:rsidRDefault="007D7751" w:rsidP="007D775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5.1. </w:t>
      </w:r>
      <w:r>
        <w:rPr>
          <w:rFonts w:eastAsiaTheme="minorHAnsi"/>
          <w:sz w:val="28"/>
          <w:szCs w:val="28"/>
          <w:lang w:eastAsia="en-US"/>
        </w:rPr>
        <w:t>Контрактную службу возглавляет руководитель Контрактной службы.</w:t>
      </w:r>
    </w:p>
    <w:p w:rsidR="007D7751" w:rsidRPr="00B41D35" w:rsidRDefault="007D7751" w:rsidP="007D775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5.2. Руководитель Контрактной службы в целях </w:t>
      </w:r>
      <w:proofErr w:type="gramStart"/>
      <w:r>
        <w:rPr>
          <w:sz w:val="28"/>
          <w:szCs w:val="28"/>
        </w:rPr>
        <w:t>повышения эффективности работы работников контрактной службы</w:t>
      </w:r>
      <w:proofErr w:type="gramEnd"/>
      <w:r>
        <w:rPr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 Работники </w:t>
      </w:r>
      <w:r>
        <w:rPr>
          <w:rFonts w:eastAsiaTheme="minorHAnsi"/>
          <w:sz w:val="28"/>
          <w:szCs w:val="28"/>
          <w:lang w:eastAsia="en-US"/>
        </w:rPr>
        <w:t>Контрактной службы Заказчика могут быть членами комиссии по осуществлению закупок Заказчика.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Функциональные обязанности Контрактной службы: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ar54"/>
      <w:bookmarkEnd w:id="6"/>
      <w:r>
        <w:rPr>
          <w:sz w:val="28"/>
          <w:szCs w:val="28"/>
        </w:rPr>
        <w:t>1) планирование закупок;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Par64"/>
      <w:bookmarkEnd w:id="7"/>
      <w:r>
        <w:rPr>
          <w:sz w:val="28"/>
          <w:szCs w:val="28"/>
        </w:rPr>
        <w:t>3) обоснование закупок;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обоснование начальной (максимальной) цены контракта;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обязательное общественное обсуждение закупок;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привлечение экспертов, экспертных организаций;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организация заключения контракта;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участие в рассмотрении дел об обжаловании действий (бездействия) </w:t>
      </w:r>
      <w:r w:rsidRPr="00871A29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>
        <w:rPr>
          <w:sz w:val="28"/>
          <w:szCs w:val="28"/>
        </w:rPr>
        <w:t xml:space="preserve"> и осуществление подготовки материалов для выполнения претензионной работы.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7751" w:rsidRDefault="007D7751" w:rsidP="007D7751">
      <w:pPr>
        <w:pStyle w:val="1"/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Функции и полномочия Контрактной службы</w:t>
      </w:r>
    </w:p>
    <w:p w:rsidR="007D7751" w:rsidRDefault="007D7751" w:rsidP="007D7751">
      <w:pPr>
        <w:pStyle w:val="1"/>
        <w:widowControl w:val="0"/>
        <w:jc w:val="center"/>
        <w:rPr>
          <w:sz w:val="28"/>
          <w:szCs w:val="28"/>
        </w:rPr>
      </w:pP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Контрактная служба осуществляет следующие функции и полномочия: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планировании закупок: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организует утверждение плана закупок, плана-графика;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определении поставщиков (подрядчиков, исполнителей):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осуществляет подготовку протоколов заседаний комиссий по осуществлению закупок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оснований</w:t>
      </w:r>
      <w:proofErr w:type="gramEnd"/>
      <w:r>
        <w:rPr>
          <w:sz w:val="28"/>
          <w:szCs w:val="28"/>
        </w:rPr>
        <w:t xml:space="preserve"> решений, принятых членами комиссии по осуществлению закупок;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D7751" w:rsidRDefault="007D7751" w:rsidP="007D7751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объектом закупки;</w:t>
      </w:r>
    </w:p>
    <w:p w:rsidR="007D7751" w:rsidRDefault="007D7751" w:rsidP="007D7751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правомочности участника закупки заключать контракт;</w:t>
      </w:r>
    </w:p>
    <w:p w:rsidR="007D7751" w:rsidRDefault="007D7751" w:rsidP="007D7751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непроведения</w:t>
      </w:r>
      <w:proofErr w:type="spellEnd"/>
      <w:r>
        <w:rPr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D7751" w:rsidRDefault="007D7751" w:rsidP="007D7751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неприостановления</w:t>
      </w:r>
      <w:proofErr w:type="spellEnd"/>
      <w:r>
        <w:rPr>
          <w:sz w:val="28"/>
          <w:szCs w:val="28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D7751" w:rsidRDefault="007D7751" w:rsidP="007D7751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7D7751" w:rsidRDefault="007D7751" w:rsidP="007D7751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7D7751" w:rsidRDefault="007D7751" w:rsidP="007D7751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7D7751" w:rsidRDefault="007D7751" w:rsidP="007D7751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7D7751" w:rsidRDefault="007D7751" w:rsidP="007D7751">
      <w:pPr>
        <w:pStyle w:val="teksto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 привлекает экспертов, экспертные организации;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ч) обеспечивает заключение контрактов;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исполнении, изменении, расторжении контракта: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организует проведение экспертизы </w:t>
      </w:r>
      <w:proofErr w:type="gramStart"/>
      <w:r>
        <w:rPr>
          <w:sz w:val="28"/>
          <w:szCs w:val="28"/>
        </w:rPr>
        <w:t>поставленного</w:t>
      </w:r>
      <w:proofErr w:type="gramEnd"/>
      <w:r>
        <w:rPr>
          <w:sz w:val="28"/>
          <w:szCs w:val="28"/>
        </w:rPr>
        <w:t xml:space="preserve"> товара, выполненной работы, оказанной услуги, привлекает экспертов, экспертные организации;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 по решению суда или в связи с односторонним отказом </w:t>
      </w:r>
      <w:r w:rsidRPr="00871A29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>
        <w:rPr>
          <w:sz w:val="28"/>
          <w:szCs w:val="28"/>
        </w:rPr>
        <w:t xml:space="preserve"> от исполнения контракта;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>
        <w:rPr>
          <w:rFonts w:eastAsiaTheme="minorHAnsi"/>
          <w:sz w:val="28"/>
          <w:szCs w:val="28"/>
          <w:lang w:eastAsia="en-US"/>
        </w:rPr>
        <w:t>организует включение в реестр контрактов, заключенных заказчиками, информации о контрактах, заключенных заказчиками.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Par142"/>
      <w:bookmarkEnd w:id="8"/>
      <w:r>
        <w:rPr>
          <w:sz w:val="28"/>
          <w:szCs w:val="28"/>
        </w:rPr>
        <w:t>9. Контрактная служба осуществляет иные полномочия, предусмотренные Федеральным законом, в том числе: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  <w:proofErr w:type="gramEnd"/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3) принимает участие в утверждении требований к закупаемым </w:t>
      </w:r>
      <w:r w:rsidRPr="00871A29">
        <w:rPr>
          <w:sz w:val="28"/>
          <w:szCs w:val="28"/>
        </w:rPr>
        <w:t>Управлением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>
        <w:rPr>
          <w:sz w:val="28"/>
          <w:szCs w:val="28"/>
        </w:rPr>
        <w:t xml:space="preserve"> отдельным видам товаров, работ, услуг (в том числе предельным ценам товаров, работ, услуг) и (или) нормативным затратам на обеспечение функций </w:t>
      </w:r>
      <w:r w:rsidRPr="00871A29">
        <w:rPr>
          <w:sz w:val="28"/>
          <w:szCs w:val="28"/>
        </w:rPr>
        <w:t>Управления Федеральной</w:t>
      </w:r>
      <w:r w:rsidRPr="00F93825">
        <w:rPr>
          <w:b/>
          <w:sz w:val="28"/>
          <w:szCs w:val="28"/>
        </w:rPr>
        <w:t xml:space="preserve"> </w:t>
      </w:r>
      <w:r w:rsidRPr="00871A29">
        <w:rPr>
          <w:sz w:val="28"/>
          <w:szCs w:val="28"/>
        </w:rPr>
        <w:t>службы по надзору в сфере связи, информационных технологий и массовых коммуникаций по Дальневосточному</w:t>
      </w:r>
      <w:proofErr w:type="gramEnd"/>
      <w:r w:rsidRPr="00871A29">
        <w:rPr>
          <w:sz w:val="28"/>
          <w:szCs w:val="28"/>
        </w:rPr>
        <w:t xml:space="preserve"> федеральному округу</w:t>
      </w:r>
      <w:r>
        <w:rPr>
          <w:sz w:val="28"/>
          <w:szCs w:val="28"/>
        </w:rPr>
        <w:t xml:space="preserve"> и размещает их в единой информационной системе;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участвует в рассмотрении дел об обжаловании действий (бездействия) </w:t>
      </w:r>
      <w:r w:rsidRPr="00871A29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>
        <w:rPr>
          <w:sz w:val="28"/>
          <w:szCs w:val="28"/>
        </w:rPr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разрабатывает проекты контрактов, в том числе типовых контрактов </w:t>
      </w:r>
      <w:r w:rsidRPr="00871A29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>
        <w:rPr>
          <w:sz w:val="28"/>
          <w:szCs w:val="28"/>
        </w:rPr>
        <w:t>, типовых условий контрактов Заказчика;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информирует в случае отказа </w:t>
      </w:r>
      <w:r w:rsidRPr="00871A29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>
        <w:rPr>
          <w:sz w:val="28"/>
          <w:szCs w:val="28"/>
        </w:rPr>
        <w:t xml:space="preserve">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В целях реализации функций и полномочий, указанных в пунктах 8, 9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Руководитель Контрактной службы: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распределяет обязанности между работниками Контрактной службы;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на рассмотрение руководителя организации предложения о назначении на должность и освобождении от должности работников Контрактной службы;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иные полномочия, предусмотренные Федеральным законом.</w:t>
      </w:r>
    </w:p>
    <w:p w:rsidR="007D7751" w:rsidRDefault="007D7751" w:rsidP="007D7751">
      <w:pPr>
        <w:pStyle w:val="1"/>
        <w:widowControl w:val="0"/>
        <w:jc w:val="center"/>
        <w:rPr>
          <w:sz w:val="28"/>
          <w:szCs w:val="28"/>
        </w:rPr>
      </w:pPr>
      <w:bookmarkStart w:id="9" w:name="Par162"/>
      <w:bookmarkEnd w:id="9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Ответственность работников Контрактной службы</w:t>
      </w:r>
    </w:p>
    <w:p w:rsidR="007D7751" w:rsidRDefault="007D7751" w:rsidP="007D7751">
      <w:pPr>
        <w:pStyle w:val="1"/>
        <w:widowControl w:val="0"/>
        <w:jc w:val="center"/>
        <w:rPr>
          <w:sz w:val="28"/>
          <w:szCs w:val="28"/>
        </w:rPr>
      </w:pP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proofErr w:type="gramStart"/>
      <w:r>
        <w:rPr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bookmarkEnd w:id="4"/>
      <w:bookmarkEnd w:id="5"/>
      <w:proofErr w:type="gramEnd"/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Руководитель Контрактной службы и иные работники службы несут материальную ответственность за ущерб, причиненный в результате их неправомерных действий.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7751" w:rsidRDefault="007D7751" w:rsidP="007D7751">
      <w:pPr>
        <w:pStyle w:val="ConsPlusNormal"/>
        <w:ind w:firstLine="540"/>
        <w:jc w:val="both"/>
      </w:pPr>
      <w:r>
        <w:t>Ознакомлены:</w:t>
      </w:r>
    </w:p>
    <w:p w:rsidR="007D7751" w:rsidRDefault="007D7751" w:rsidP="007D7751">
      <w:pPr>
        <w:pStyle w:val="ConsPlusNormal"/>
        <w:jc w:val="both"/>
      </w:pPr>
      <w:r>
        <w:t>________________________/____________ "______" _____________ 20___ г.</w:t>
      </w:r>
    </w:p>
    <w:p w:rsidR="007D7751" w:rsidRDefault="007D7751" w:rsidP="007D7751">
      <w:pPr>
        <w:pStyle w:val="ConsPlusNormal"/>
        <w:jc w:val="both"/>
      </w:pPr>
      <w:r>
        <w:t>________________________/____________ "______" _____________ 20___ г.</w:t>
      </w:r>
    </w:p>
    <w:p w:rsidR="007D7751" w:rsidRDefault="007D7751" w:rsidP="007D7751">
      <w:pPr>
        <w:pStyle w:val="ConsPlusNormal"/>
        <w:jc w:val="both"/>
      </w:pPr>
      <w:r>
        <w:t>________________________/____________ "______" _____________ 20___ г.</w:t>
      </w:r>
    </w:p>
    <w:p w:rsidR="007D7751" w:rsidRDefault="007D7751" w:rsidP="007D7751">
      <w:pPr>
        <w:pStyle w:val="ConsPlusNormal"/>
        <w:jc w:val="both"/>
      </w:pPr>
      <w:r>
        <w:t>________________________/____________ "______" _____________ 20___ г.</w:t>
      </w:r>
    </w:p>
    <w:p w:rsidR="007D7751" w:rsidRDefault="007D7751" w:rsidP="007D7751">
      <w:pPr>
        <w:pStyle w:val="ConsPlusNormal"/>
        <w:jc w:val="both"/>
      </w:pPr>
      <w:r>
        <w:t>________________________/____________ "______" _____________ 20___ г.</w:t>
      </w:r>
    </w:p>
    <w:p w:rsidR="007D7751" w:rsidRDefault="007D7751" w:rsidP="007D7751">
      <w:pPr>
        <w:pStyle w:val="ConsPlusNormal"/>
        <w:jc w:val="both"/>
      </w:pPr>
      <w:r>
        <w:t>________________________/____________ "______" _____________ 20___ г.</w:t>
      </w:r>
    </w:p>
    <w:p w:rsidR="007D7751" w:rsidRDefault="007D7751" w:rsidP="007D7751">
      <w:pPr>
        <w:pStyle w:val="ConsPlusNormal"/>
        <w:jc w:val="both"/>
      </w:pPr>
      <w:r>
        <w:t>________________________/____________ "______" _____________ 20___ г.</w:t>
      </w:r>
    </w:p>
    <w:p w:rsidR="007D7751" w:rsidRDefault="007D7751" w:rsidP="007D7751">
      <w:pPr>
        <w:pStyle w:val="ConsPlusNormal"/>
        <w:jc w:val="both"/>
      </w:pPr>
    </w:p>
    <w:p w:rsidR="007D7751" w:rsidRDefault="007D7751" w:rsidP="007D7751">
      <w:pPr>
        <w:pStyle w:val="ConsPlusNormal"/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и подписи руководителя и работников Контрактной службы)</w:t>
      </w:r>
    </w:p>
    <w:p w:rsidR="007D7751" w:rsidRDefault="007D7751" w:rsidP="007D775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7751" w:rsidRDefault="007D7751" w:rsidP="007D7751"/>
    <w:p w:rsidR="007D7751" w:rsidRDefault="007D7751"/>
    <w:sectPr w:rsidR="007D7751" w:rsidSect="005F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3E9"/>
    <w:multiLevelType w:val="hybridMultilevel"/>
    <w:tmpl w:val="13A88E2C"/>
    <w:lvl w:ilvl="0" w:tplc="3CFAA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3"/>
    <w:rsid w:val="000F4336"/>
    <w:rsid w:val="000F55C0"/>
    <w:rsid w:val="001A5DF9"/>
    <w:rsid w:val="001D3103"/>
    <w:rsid w:val="002E249A"/>
    <w:rsid w:val="00314C6B"/>
    <w:rsid w:val="00422FAE"/>
    <w:rsid w:val="004D703F"/>
    <w:rsid w:val="004F7A5D"/>
    <w:rsid w:val="005F14A8"/>
    <w:rsid w:val="00642E6B"/>
    <w:rsid w:val="007D7751"/>
    <w:rsid w:val="00806DE6"/>
    <w:rsid w:val="00811353"/>
    <w:rsid w:val="0082705D"/>
    <w:rsid w:val="00A340FF"/>
    <w:rsid w:val="00B21B72"/>
    <w:rsid w:val="00BE28E0"/>
    <w:rsid w:val="00DA75A2"/>
    <w:rsid w:val="00E04403"/>
    <w:rsid w:val="00F8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22FAE"/>
    <w:pPr>
      <w:widowControl/>
      <w:autoSpaceDE/>
      <w:autoSpaceDN/>
      <w:adjustRightInd/>
      <w:outlineLvl w:val="0"/>
    </w:pPr>
    <w:rPr>
      <w:color w:val="000000"/>
      <w:kern w:val="36"/>
      <w:sz w:val="69"/>
      <w:szCs w:val="6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FAE"/>
    <w:rPr>
      <w:rFonts w:ascii="Times New Roman" w:eastAsia="Times New Roman" w:hAnsi="Times New Roman" w:cs="Times New Roman"/>
      <w:color w:val="000000"/>
      <w:kern w:val="36"/>
      <w:sz w:val="69"/>
      <w:szCs w:val="69"/>
      <w:lang w:eastAsia="ru-RU"/>
    </w:rPr>
  </w:style>
  <w:style w:type="character" w:styleId="a3">
    <w:name w:val="Strong"/>
    <w:basedOn w:val="a0"/>
    <w:uiPriority w:val="22"/>
    <w:qFormat/>
    <w:rsid w:val="00422FAE"/>
    <w:rPr>
      <w:b/>
      <w:bCs/>
    </w:rPr>
  </w:style>
  <w:style w:type="paragraph" w:styleId="a4">
    <w:name w:val="List Paragraph"/>
    <w:basedOn w:val="a"/>
    <w:uiPriority w:val="34"/>
    <w:qFormat/>
    <w:rsid w:val="00422F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ob">
    <w:name w:val="tekstob"/>
    <w:basedOn w:val="a"/>
    <w:rsid w:val="007D77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D7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3443</Words>
  <Characters>19626</Characters>
  <Application>Microsoft Office Word</Application>
  <DocSecurity>0</DocSecurity>
  <Lines>163</Lines>
  <Paragraphs>46</Paragraphs>
  <ScaleCrop>false</ScaleCrop>
  <Company/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</dc:creator>
  <cp:keywords/>
  <dc:description/>
  <cp:lastModifiedBy>Слесарева</cp:lastModifiedBy>
  <cp:revision>14</cp:revision>
  <dcterms:created xsi:type="dcterms:W3CDTF">2016-10-21T03:28:00Z</dcterms:created>
  <dcterms:modified xsi:type="dcterms:W3CDTF">2016-11-03T01:42:00Z</dcterms:modified>
</cp:coreProperties>
</file>