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u w:val="single"/>
        </w:rPr>
      </w:pPr>
      <w:r w:rsidRPr="008C27B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u w:val="single"/>
        </w:rPr>
        <w:t>Рекомендации  представителям  СМИ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 w:rsidRPr="008C27B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о соблюдении законодательства при освещении темы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</w:pPr>
      <w:r w:rsidRPr="008C27B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u w:val="single"/>
        </w:rPr>
        <w:t>наркотиков и курительных смесей.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Желание отдельных СМИ освещать проблему наркомании и незаконного оборота наркотиков при направленности основной темы и идеи материала на противодействие пропаганде и распространению наркотиков может привести к раскрытию сведений, которые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квалифицируются, как злоупотребление свободой массовой информации в нарушение требований  ст.4 Закона о СМИ.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C27BB">
        <w:rPr>
          <w:rFonts w:ascii="Times New Roman CYR" w:hAnsi="Times New Roman CYR" w:cs="Times New Roman CYR"/>
          <w:b/>
          <w:color w:val="000000"/>
          <w:sz w:val="28"/>
          <w:szCs w:val="28"/>
        </w:rPr>
        <w:t>Основные ошибки журналистов, совершаемые при этом: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распространение высказываний, являющихся пропагандой каких-либо преимуществ использования отдельных наркотических средств, психотропных веществ, их аналогов и прекурсоров;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раскрытие мест изготовления и приобретения наркотических средств;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раскрытие способов, методов разработки, изготовления и использования наркотических средств;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раскрытие сведений о лекарственных средствах, использование которых может вызвать наркотический эффект;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сообщения о потребителях наркотиков, добившихся славы или успеха;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фиксация позитивного эффекта от потребления наркотиков;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привлечение внимания к огромным прибылям наркобизнесменов;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преуменьшение вреда от потребления наркотиков.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8C27BB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t>Пути исключения ошибок СМИ, приводящие к нарушениям законодательства при освещении темы наркотиков и курительных смесей.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Основная задача при освещении проблем незаконного оборота наркотиков состоит в том, чтобы минимизировать ошибки самих журналистов. Каждому журналисту лично и редакции в целом, сталкиваясь в своей профессиональной деятельности с темами, имеющими отношение к наркотикам, необходимо: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отказываться от публикации сведений о лекарственных препаратах и определенных условиях, при которых они вызывают наркотический эффект, а также о способах получения наркотических средств и местах их приобретения;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тщательным образом выверять цитаты, фразы и их содержание.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27BB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C27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руководствоваться в своей профессиональной деятельности правовыми, морально-нравственными нормами, считающими прямую либо косвенную пропаганду наркотиков несовместимой с понятиями журналистской этики;</w:t>
      </w:r>
    </w:p>
    <w:p w:rsidR="008C27BB" w:rsidRPr="008C27BB" w:rsidRDefault="008C27BB" w:rsidP="008C2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C27BB" w:rsidRDefault="008C27BB" w:rsidP="008C27B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  <w:u w:val="single"/>
        </w:rPr>
      </w:pPr>
    </w:p>
    <w:sectPr w:rsidR="008C27BB" w:rsidSect="00A55A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AC36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IeMVuyUlFtW5X4JuWrnyFCa1Xlg=" w:salt="WKz/n0l2GV2MC6VE4zBOpQ=="/>
  <w:defaultTabStop w:val="708"/>
  <w:characterSpacingControl w:val="doNotCompress"/>
  <w:compat>
    <w:useFELayout/>
  </w:compat>
  <w:rsids>
    <w:rsidRoot w:val="004400D5"/>
    <w:rsid w:val="00155EC8"/>
    <w:rsid w:val="001A5D72"/>
    <w:rsid w:val="00253575"/>
    <w:rsid w:val="004400D5"/>
    <w:rsid w:val="004710AF"/>
    <w:rsid w:val="005326B2"/>
    <w:rsid w:val="006165AA"/>
    <w:rsid w:val="006B32D6"/>
    <w:rsid w:val="008C27BB"/>
    <w:rsid w:val="00BE2269"/>
    <w:rsid w:val="00E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Администратор</cp:lastModifiedBy>
  <cp:revision>2</cp:revision>
  <cp:lastPrinted>2015-11-02T04:56:00Z</cp:lastPrinted>
  <dcterms:created xsi:type="dcterms:W3CDTF">2015-11-30T05:09:00Z</dcterms:created>
  <dcterms:modified xsi:type="dcterms:W3CDTF">2015-11-30T05:09:00Z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