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403280" w:rsidRDefault="00ED5DDA" w:rsidP="000426F0">
      <w:pPr>
        <w:tabs>
          <w:tab w:val="left" w:pos="0"/>
          <w:tab w:val="left" w:pos="284"/>
          <w:tab w:val="left" w:pos="993"/>
        </w:tabs>
        <w:ind w:firstLine="284"/>
        <w:jc w:val="center"/>
        <w:rPr>
          <w:b/>
          <w:color w:val="000000"/>
          <w:spacing w:val="-1"/>
          <w:sz w:val="28"/>
          <w:szCs w:val="28"/>
        </w:rPr>
      </w:pPr>
      <w:r w:rsidRPr="00403280">
        <w:rPr>
          <w:b/>
          <w:color w:val="000000"/>
          <w:spacing w:val="-1"/>
          <w:sz w:val="28"/>
          <w:szCs w:val="28"/>
        </w:rPr>
        <w:t>Организация мероприятий по борьбе с коррупцией</w:t>
      </w:r>
    </w:p>
    <w:p w:rsidR="00ED5DDA" w:rsidRPr="00D40764" w:rsidRDefault="00ED5DDA" w:rsidP="00ED5DDA">
      <w:pPr>
        <w:tabs>
          <w:tab w:val="left" w:pos="0"/>
          <w:tab w:val="left" w:pos="284"/>
          <w:tab w:val="left" w:pos="993"/>
        </w:tabs>
        <w:jc w:val="both"/>
        <w:rPr>
          <w:color w:val="000000"/>
          <w:spacing w:val="-1"/>
          <w:sz w:val="28"/>
          <w:szCs w:val="28"/>
        </w:rPr>
      </w:pPr>
    </w:p>
    <w:p w:rsidR="0024693B" w:rsidRPr="00D40764" w:rsidRDefault="0024693B" w:rsidP="00403280">
      <w:pPr>
        <w:shd w:val="clear" w:color="auto" w:fill="FFFFFF"/>
        <w:spacing w:before="187"/>
        <w:ind w:firstLine="709"/>
        <w:jc w:val="both"/>
        <w:rPr>
          <w:i/>
          <w:sz w:val="28"/>
          <w:szCs w:val="28"/>
        </w:rPr>
      </w:pPr>
      <w:r w:rsidRPr="00D40764">
        <w:rPr>
          <w:sz w:val="28"/>
          <w:szCs w:val="28"/>
        </w:rPr>
        <w:t xml:space="preserve">Работа по противодействию коррупции в Управлении Роскомнадзора по </w:t>
      </w:r>
      <w:r w:rsidR="000C3E78">
        <w:rPr>
          <w:sz w:val="28"/>
          <w:szCs w:val="28"/>
        </w:rPr>
        <w:t>Дальневосточному</w:t>
      </w:r>
      <w:r w:rsidRPr="00D40764">
        <w:rPr>
          <w:sz w:val="28"/>
          <w:szCs w:val="28"/>
        </w:rPr>
        <w:t xml:space="preserve"> 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0C3E78" w:rsidRPr="000C3E78">
        <w:rPr>
          <w:sz w:val="28"/>
          <w:szCs w:val="28"/>
        </w:rPr>
        <w:t>Дальневосточному</w:t>
      </w:r>
      <w:r w:rsidR="00E83718" w:rsidRPr="00D40764">
        <w:rPr>
          <w:sz w:val="28"/>
          <w:szCs w:val="28"/>
        </w:rPr>
        <w:t xml:space="preserve"> федеральному округу</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Pr="00D40764"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EC5C2F" w:rsidRPr="00D40764" w:rsidRDefault="003B1C9E" w:rsidP="00DA59F3">
      <w:pPr>
        <w:shd w:val="clear" w:color="auto" w:fill="FFFFFF"/>
        <w:ind w:firstLine="708"/>
        <w:jc w:val="both"/>
        <w:rPr>
          <w:spacing w:val="-1"/>
          <w:sz w:val="28"/>
          <w:szCs w:val="28"/>
        </w:rPr>
      </w:pPr>
      <w:r>
        <w:rPr>
          <w:sz w:val="28"/>
          <w:szCs w:val="28"/>
        </w:rPr>
        <w:t>2</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0C3E78" w:rsidRPr="000C3E78">
        <w:rPr>
          <w:sz w:val="28"/>
          <w:szCs w:val="28"/>
        </w:rPr>
        <w:t>Дальневосточному</w:t>
      </w:r>
      <w:r w:rsidR="00DA59F3" w:rsidRPr="007475C6">
        <w:rPr>
          <w:sz w:val="28"/>
          <w:szCs w:val="28"/>
        </w:rPr>
        <w:t xml:space="preserve">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EC5C2F" w:rsidRPr="007475C6">
        <w:rPr>
          <w:sz w:val="28"/>
          <w:szCs w:val="28"/>
        </w:rPr>
        <w:t>;</w:t>
      </w:r>
    </w:p>
    <w:p w:rsidR="0024693B" w:rsidRPr="00D40764" w:rsidRDefault="003B1C9E" w:rsidP="00EC5C2F">
      <w:pPr>
        <w:ind w:firstLine="708"/>
        <w:jc w:val="both"/>
        <w:rPr>
          <w:sz w:val="28"/>
          <w:szCs w:val="28"/>
        </w:rPr>
      </w:pPr>
      <w:r>
        <w:rPr>
          <w:sz w:val="28"/>
          <w:szCs w:val="28"/>
        </w:rPr>
        <w:t>3</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3B1C9E" w:rsidP="0024693B">
      <w:pPr>
        <w:ind w:firstLine="720"/>
        <w:jc w:val="both"/>
        <w:rPr>
          <w:sz w:val="28"/>
          <w:szCs w:val="28"/>
        </w:rPr>
      </w:pPr>
      <w:r>
        <w:rPr>
          <w:sz w:val="28"/>
          <w:szCs w:val="28"/>
        </w:rPr>
        <w:t>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5</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w:t>
      </w:r>
      <w:r w:rsidR="000C3E78">
        <w:rPr>
          <w:sz w:val="28"/>
          <w:szCs w:val="28"/>
        </w:rPr>
        <w:t>;</w:t>
      </w:r>
    </w:p>
    <w:p w:rsidR="0024693B" w:rsidRPr="00D40764" w:rsidRDefault="003B1C9E" w:rsidP="0024693B">
      <w:pPr>
        <w:tabs>
          <w:tab w:val="left" w:pos="540"/>
        </w:tabs>
        <w:ind w:firstLine="720"/>
        <w:jc w:val="both"/>
        <w:rPr>
          <w:sz w:val="28"/>
          <w:szCs w:val="28"/>
        </w:rPr>
      </w:pPr>
      <w:r>
        <w:rPr>
          <w:sz w:val="28"/>
          <w:szCs w:val="28"/>
        </w:rPr>
        <w:t>6</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0C3E78" w:rsidRPr="000C3E78">
        <w:rPr>
          <w:sz w:val="28"/>
          <w:szCs w:val="28"/>
        </w:rPr>
        <w:t>Дальневосточному</w:t>
      </w:r>
      <w:r w:rsidR="0024693B" w:rsidRPr="00D40764">
        <w:rPr>
          <w:sz w:val="28"/>
          <w:szCs w:val="28"/>
        </w:rPr>
        <w:t xml:space="preserve"> федеральному округу, результаты контроля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7</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24693B" w:rsidRDefault="003B1C9E" w:rsidP="0024693B">
      <w:pPr>
        <w:ind w:firstLine="708"/>
        <w:jc w:val="both"/>
        <w:rPr>
          <w:color w:val="000000"/>
          <w:spacing w:val="-1"/>
          <w:sz w:val="28"/>
          <w:szCs w:val="28"/>
        </w:rPr>
      </w:pPr>
      <w:r>
        <w:rPr>
          <w:sz w:val="28"/>
          <w:szCs w:val="28"/>
        </w:rPr>
        <w:t>8</w:t>
      </w:r>
      <w:r w:rsidR="0024693B" w:rsidRPr="00D40764">
        <w:rPr>
          <w:sz w:val="28"/>
          <w:szCs w:val="28"/>
        </w:rPr>
        <w:t xml:space="preserve">.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w:t>
      </w:r>
      <w:r w:rsidR="000C3E78">
        <w:rPr>
          <w:sz w:val="28"/>
          <w:szCs w:val="28"/>
        </w:rPr>
        <w:t>Дальневосточного</w:t>
      </w:r>
      <w:r w:rsidR="0024693B" w:rsidRPr="00D40764">
        <w:rPr>
          <w:sz w:val="28"/>
          <w:szCs w:val="28"/>
        </w:rPr>
        <w:t xml:space="preserve"> федерального округа и урегули</w:t>
      </w:r>
      <w:r w:rsidR="00EC5C2F" w:rsidRPr="00D40764">
        <w:rPr>
          <w:sz w:val="28"/>
          <w:szCs w:val="28"/>
        </w:rPr>
        <w:t>рованию конфликта интересов</w:t>
      </w:r>
      <w:r w:rsidR="00DA59F3">
        <w:rPr>
          <w:sz w:val="28"/>
          <w:szCs w:val="28"/>
        </w:rPr>
        <w:t>, о</w:t>
      </w:r>
      <w:r w:rsidR="000C3E78">
        <w:rPr>
          <w:sz w:val="28"/>
          <w:szCs w:val="28"/>
        </w:rPr>
        <w:t>б</w:t>
      </w:r>
      <w:r w:rsidR="00DA59F3">
        <w:rPr>
          <w:sz w:val="28"/>
          <w:szCs w:val="28"/>
        </w:rPr>
        <w:t xml:space="preserve"> исполнении Плана противодействия коррупции, о мерах направленных на реализацию антикоррупционного законодательства </w:t>
      </w:r>
      <w:r w:rsidR="00EC5C2F" w:rsidRPr="00D40764">
        <w:rPr>
          <w:sz w:val="28"/>
          <w:szCs w:val="28"/>
        </w:rPr>
        <w:t xml:space="preserve">за </w:t>
      </w:r>
      <w:r w:rsidR="0024693B" w:rsidRPr="00D40764">
        <w:rPr>
          <w:sz w:val="28"/>
          <w:szCs w:val="28"/>
        </w:rPr>
        <w:t xml:space="preserve">2014 год в установленные сроки направлены в </w:t>
      </w:r>
      <w:proofErr w:type="spellStart"/>
      <w:r w:rsidR="0024693B" w:rsidRPr="00D40764">
        <w:rPr>
          <w:sz w:val="28"/>
          <w:szCs w:val="28"/>
        </w:rPr>
        <w:t>Роскомнадзор</w:t>
      </w:r>
      <w:proofErr w:type="spellEnd"/>
      <w:r w:rsidR="0024693B" w:rsidRPr="00D40764">
        <w:rPr>
          <w:color w:val="000000"/>
          <w:spacing w:val="-1"/>
          <w:sz w:val="28"/>
          <w:szCs w:val="28"/>
        </w:rPr>
        <w:t>;</w:t>
      </w:r>
    </w:p>
    <w:p w:rsidR="003B1C9E" w:rsidRDefault="000C3E78" w:rsidP="0024693B">
      <w:pPr>
        <w:ind w:firstLine="708"/>
        <w:jc w:val="both"/>
        <w:rPr>
          <w:color w:val="000000"/>
          <w:sz w:val="28"/>
          <w:szCs w:val="28"/>
        </w:rPr>
      </w:pPr>
      <w:r>
        <w:rPr>
          <w:color w:val="000000"/>
          <w:spacing w:val="-1"/>
          <w:sz w:val="28"/>
          <w:szCs w:val="28"/>
        </w:rPr>
        <w:t>9</w:t>
      </w:r>
      <w:r w:rsidR="003B1C9E">
        <w:rPr>
          <w:color w:val="000000"/>
          <w:spacing w:val="-1"/>
          <w:sz w:val="28"/>
          <w:szCs w:val="28"/>
        </w:rPr>
        <w:t xml:space="preserve">. 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 xml:space="preserve">информационных технологий и </w:t>
      </w:r>
      <w:r w:rsidR="00AE63D9" w:rsidRPr="00A64416">
        <w:rPr>
          <w:bCs/>
          <w:color w:val="000000"/>
          <w:spacing w:val="-8"/>
          <w:sz w:val="28"/>
          <w:szCs w:val="28"/>
        </w:rPr>
        <w:lastRenderedPageBreak/>
        <w:t>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Pr="000C3E78">
        <w:rPr>
          <w:bCs/>
          <w:color w:val="000000"/>
          <w:spacing w:val="-8"/>
          <w:sz w:val="28"/>
          <w:szCs w:val="28"/>
        </w:rPr>
        <w:t>Дальневосточному</w:t>
      </w:r>
      <w:r w:rsidR="00AE63D9">
        <w:rPr>
          <w:bCs/>
          <w:color w:val="000000"/>
          <w:spacing w:val="-8"/>
          <w:sz w:val="28"/>
          <w:szCs w:val="28"/>
        </w:rPr>
        <w:t xml:space="preserve"> федеральному округу</w:t>
      </w:r>
      <w:r w:rsidR="00AE63D9" w:rsidRPr="00A64416">
        <w:rPr>
          <w:bCs/>
          <w:color w:val="000000"/>
          <w:spacing w:val="-8"/>
          <w:sz w:val="28"/>
          <w:szCs w:val="28"/>
        </w:rPr>
        <w:t xml:space="preserve"> 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sidR="003B1C9E">
        <w:rPr>
          <w:color w:val="000000"/>
          <w:sz w:val="28"/>
          <w:szCs w:val="28"/>
        </w:rPr>
        <w:t>;</w:t>
      </w:r>
    </w:p>
    <w:p w:rsidR="00AE63D9" w:rsidRPr="00AE63D9" w:rsidRDefault="000C3E78" w:rsidP="00AE63D9">
      <w:pPr>
        <w:pStyle w:val="42"/>
        <w:shd w:val="clear" w:color="auto" w:fill="auto"/>
        <w:spacing w:before="0" w:after="0" w:line="240" w:lineRule="auto"/>
        <w:ind w:firstLine="686"/>
        <w:jc w:val="both"/>
        <w:rPr>
          <w:sz w:val="28"/>
          <w:szCs w:val="28"/>
        </w:rPr>
      </w:pPr>
      <w:r>
        <w:rPr>
          <w:bCs/>
          <w:color w:val="000000"/>
          <w:spacing w:val="-6"/>
          <w:sz w:val="28"/>
          <w:szCs w:val="28"/>
        </w:rPr>
        <w:t>10</w:t>
      </w:r>
      <w:r w:rsidR="00AE63D9" w:rsidRPr="00AE63D9">
        <w:rPr>
          <w:bCs/>
          <w:color w:val="000000"/>
          <w:spacing w:val="-6"/>
          <w:sz w:val="28"/>
          <w:szCs w:val="28"/>
        </w:rPr>
        <w:t xml:space="preserve">. </w:t>
      </w:r>
      <w:r w:rsidR="00AE63D9">
        <w:rPr>
          <w:bCs/>
          <w:color w:val="000000"/>
          <w:spacing w:val="-6"/>
          <w:sz w:val="28"/>
          <w:szCs w:val="28"/>
        </w:rPr>
        <w:t xml:space="preserve">Приказом Управления утверждено </w:t>
      </w:r>
      <w:r w:rsidR="00AE63D9">
        <w:rPr>
          <w:sz w:val="28"/>
          <w:szCs w:val="28"/>
        </w:rPr>
        <w:t>Положение</w:t>
      </w:r>
      <w:r w:rsidR="00AE63D9" w:rsidRPr="00AE63D9">
        <w:rPr>
          <w:sz w:val="28"/>
          <w:szCs w:val="28"/>
        </w:rPr>
        <w:t xml:space="preserve"> </w:t>
      </w:r>
      <w:r w:rsidR="00AE63D9">
        <w:rPr>
          <w:sz w:val="28"/>
          <w:szCs w:val="28"/>
        </w:rPr>
        <w:t>«О</w:t>
      </w:r>
      <w:r w:rsidR="00AE63D9" w:rsidRPr="00AE63D9">
        <w:rPr>
          <w:sz w:val="28"/>
          <w:szCs w:val="28"/>
        </w:rPr>
        <w:t xml:space="preserve"> сообщении государственными гражданскими служащими Управления Роскомнадзора по </w:t>
      </w:r>
      <w:r w:rsidRPr="000C3E78">
        <w:rPr>
          <w:sz w:val="28"/>
          <w:szCs w:val="28"/>
        </w:rPr>
        <w:t>Дальневосточному</w:t>
      </w:r>
      <w:r w:rsidR="00AE63D9" w:rsidRPr="00AE63D9">
        <w:rPr>
          <w:sz w:val="28"/>
          <w:szCs w:val="28"/>
        </w:rPr>
        <w:t xml:space="preserve"> федеральному округу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r w:rsidR="00AE63D9">
        <w:rPr>
          <w:sz w:val="28"/>
          <w:szCs w:val="28"/>
        </w:rPr>
        <w:t>»;</w:t>
      </w:r>
    </w:p>
    <w:p w:rsidR="00DA59F3" w:rsidRPr="00D40764" w:rsidRDefault="00AE63D9" w:rsidP="0024693B">
      <w:pPr>
        <w:ind w:firstLine="708"/>
        <w:jc w:val="both"/>
        <w:rPr>
          <w:color w:val="000000"/>
          <w:spacing w:val="-1"/>
          <w:sz w:val="28"/>
          <w:szCs w:val="28"/>
        </w:rPr>
      </w:pPr>
      <w:r>
        <w:rPr>
          <w:color w:val="000000"/>
          <w:spacing w:val="-1"/>
          <w:sz w:val="28"/>
          <w:szCs w:val="28"/>
        </w:rPr>
        <w:t>1</w:t>
      </w:r>
      <w:r w:rsidR="000C3E78">
        <w:rPr>
          <w:color w:val="000000"/>
          <w:spacing w:val="-1"/>
          <w:sz w:val="28"/>
          <w:szCs w:val="28"/>
        </w:rPr>
        <w:t>1</w:t>
      </w:r>
      <w:r w:rsidR="00DA59F3">
        <w:rPr>
          <w:color w:val="000000"/>
          <w:spacing w:val="-1"/>
          <w:sz w:val="28"/>
          <w:szCs w:val="28"/>
        </w:rPr>
        <w:t>. Организована работа с кадровым резервом Управления;</w:t>
      </w:r>
    </w:p>
    <w:p w:rsidR="003227A9" w:rsidRPr="00D40764" w:rsidRDefault="003B1C9E" w:rsidP="00403280">
      <w:pPr>
        <w:ind w:firstLine="720"/>
        <w:jc w:val="both"/>
        <w:rPr>
          <w:sz w:val="28"/>
          <w:szCs w:val="28"/>
        </w:rPr>
      </w:pPr>
      <w:r>
        <w:rPr>
          <w:spacing w:val="-1"/>
          <w:sz w:val="28"/>
          <w:szCs w:val="28"/>
        </w:rPr>
        <w:t>1</w:t>
      </w:r>
      <w:r w:rsidR="000C3E78">
        <w:rPr>
          <w:spacing w:val="-1"/>
          <w:sz w:val="28"/>
          <w:szCs w:val="28"/>
        </w:rPr>
        <w:t>2</w:t>
      </w:r>
      <w:r w:rsidR="0024693B" w:rsidRPr="00D40764">
        <w:rPr>
          <w:spacing w:val="-1"/>
          <w:sz w:val="28"/>
          <w:szCs w:val="28"/>
        </w:rPr>
        <w:t xml:space="preserve">. </w:t>
      </w:r>
      <w:r w:rsidR="0024693B" w:rsidRPr="00D40764">
        <w:rPr>
          <w:sz w:val="28"/>
          <w:szCs w:val="28"/>
        </w:rPr>
        <w:t xml:space="preserve">В Управлении Роскомнадзора по </w:t>
      </w:r>
      <w:r w:rsidR="000C3E78">
        <w:rPr>
          <w:sz w:val="28"/>
          <w:szCs w:val="28"/>
        </w:rPr>
        <w:t>Дальневосточному</w:t>
      </w:r>
      <w:r w:rsidR="0024693B" w:rsidRPr="00D40764">
        <w:rPr>
          <w:sz w:val="28"/>
          <w:szCs w:val="28"/>
        </w:rPr>
        <w:t xml:space="preserve">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0C3E78" w:rsidRPr="000C3E78">
        <w:rPr>
          <w:sz w:val="28"/>
          <w:szCs w:val="28"/>
        </w:rPr>
        <w:t>Дальневосточному</w:t>
      </w:r>
      <w:bookmarkStart w:id="0" w:name="_GoBack"/>
      <w:bookmarkEnd w:id="0"/>
      <w:r w:rsidR="0024693B" w:rsidRPr="00D40764">
        <w:rPr>
          <w:sz w:val="28"/>
          <w:szCs w:val="28"/>
        </w:rPr>
        <w:t xml:space="preserve"> федеральному округу.</w:t>
      </w:r>
    </w:p>
    <w:sectPr w:rsidR="003227A9" w:rsidRPr="00D4076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79" w:rsidRDefault="00227579">
      <w:r>
        <w:separator/>
      </w:r>
    </w:p>
  </w:endnote>
  <w:endnote w:type="continuationSeparator" w:id="0">
    <w:p w:rsidR="00227579" w:rsidRDefault="0022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79" w:rsidRDefault="00227579">
      <w:r>
        <w:separator/>
      </w:r>
    </w:p>
  </w:footnote>
  <w:footnote w:type="continuationSeparator" w:id="0">
    <w:p w:rsidR="00227579" w:rsidRDefault="0022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7C477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7C477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0C3E78">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E78"/>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27579"/>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4DDC-A2B3-482E-B4CF-DE301D34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3970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Управление</cp:lastModifiedBy>
  <cp:revision>2</cp:revision>
  <cp:lastPrinted>2015-04-02T06:14:00Z</cp:lastPrinted>
  <dcterms:created xsi:type="dcterms:W3CDTF">2016-12-13T03:06:00Z</dcterms:created>
  <dcterms:modified xsi:type="dcterms:W3CDTF">2016-12-13T03:06:00Z</dcterms:modified>
</cp:coreProperties>
</file>