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5F" w:rsidRPr="00320E5F" w:rsidRDefault="00320E5F" w:rsidP="00320E5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320E5F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Рекомендации по применению Федерального закона от 29.12.2010 № 436-ФЗ «О защите детей от информации, причиняющей вред их здоровью и развитию»</w:t>
      </w:r>
    </w:p>
    <w:p w:rsidR="00320E5F" w:rsidRDefault="00320E5F" w:rsidP="00320E5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b/>
          <w:color w:val="000000"/>
          <w:sz w:val="24"/>
          <w:szCs w:val="24"/>
        </w:rPr>
        <w:t>Данные рекомендации по применению средствами массовой настоящего Федерального закона подготовлены с учетом обсуждений, прошедших в Роскомнадзоре с участием представителей основных телеканалов, радиоканалов, периодических печатных изданий, сетевых изданий, операторов кабельных сетей и спутникового вещания.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E5F">
        <w:rPr>
          <w:rFonts w:ascii="Times New Roman" w:hAnsi="Times New Roman" w:cs="Times New Roman"/>
          <w:b/>
          <w:color w:val="000000"/>
          <w:sz w:val="28"/>
          <w:szCs w:val="28"/>
        </w:rPr>
        <w:t>1. При осуществлении телевизионного вещания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Знак информационной продукции указывается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для каждой программы, передачи, публикуемой в программах телепередач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в транслируемых программах и передачах, классифицированных как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информационная продукция для детей, достигших возраста двенадцати лет;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информационная продукция для детей, достигших возраста шестнадцати лет;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информационная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закона);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в отдельных музыкальных видеоклипах, транслируемых вне рамок маркируемых тематических блоков или не соответствующих маркировке этих блоков в сторону более высоких возрастных ограничений.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 соответствии со ст. 27 Закона РФ «О средствах массовой информации» при каждом выходе в эфир телепрограмм они должны сопровождаться сообщением об ограничении их распространения, а также знаком информационной продукции в случаях, предусмотренных Федеральным законом от 29 декабря 2010 года </w:t>
      </w: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t xml:space="preserve"> 436-ФЗ «О защите детей от информации, причиняющей вред их здоровью и развитию».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b/>
          <w:color w:val="000000"/>
          <w:sz w:val="24"/>
          <w:szCs w:val="24"/>
        </w:rPr>
        <w:t>Знак информационной продукции демонстрируется в углу кадра и представляет собой: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достигших возраста шести лет, — цифру «6» со знаком «плюс»;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достигших возраста двенадцати лет, — цифру «12» со знаком «плюс»;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достигших возраста шестнадцати лет, — цифру «16» со знаком «плюс»;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продукции, запрещенной для детей, — цифру «18» со знаком «плюс».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Размер знака информационной продукции должен быть не менее размера логотипа телеканала.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и (или) иной информацией).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 демонстрации знака информационной продукции при телевещании такой знак не может накладываться на логотип телеканала, телепрограммы, телепередачи или иные знаки, маркировки, размещённые на информационной продукции, распространяемой посредством телевещания, а также накладываться на субтитры, надписи разъясняющего характера.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Знак информационной продукции, обозначающий её категорию,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в публикуемых программах телепередач должен соответствовать знаку информационной продукции, размещённому вещателем при телевещании.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b/>
          <w:color w:val="000000"/>
          <w:sz w:val="24"/>
          <w:szCs w:val="24"/>
        </w:rPr>
        <w:t>Без знака информационной продукции могут транслироваться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Телепрограммы, телепередачи, транслируемые в эфире без предварительной записи;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Не подлежит распространению посредством телевещания с 7 часов до 21 часа</w:t>
      </w: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t>по местному времени информационная продукция, предусмотренная пунктами 4 и 5 статьи 10 Федерального закона № 436-ФЗ, а именно, содержащая оправданные ее жанром и (или) сюжетом: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отдельные бранные слова и (или) выражения, не относящиеся к нецензурной брани;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Исключение составляют телепрограммы,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знаком информационной продукции 16+ может распространяться без применения декодирующих технических устройств и вышеозначенных ограничений по времени ее распространения.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Не подлежит распространению посредством телевещания с 4 часов до 23 часов</w:t>
      </w: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t xml:space="preserve">по местному времени информационная продукция, содержащая информацию побуждающую детей к 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отрицающую семейные ценности и формирующая неуважение к родителям и (или) другим членам семьи;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оправдывающую противоправное поведение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Исключение составляют телепрограммы, доступ к просмотру которых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Информационная продукция, отнесенная производителем к информационной продукции, запрещенной для детей и обозначенная знаком информационной продукции 18+, не может распространяться без применения декодирующих устройств с 4 часов до 23 часов по местному времени.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 размещении анонсов</w:t>
      </w: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t>или сообщений о распространении посредством телевещания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Анонсы</w:t>
      </w: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t>телепрограмм, телепередач,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E5F">
        <w:rPr>
          <w:rFonts w:ascii="Times New Roman" w:hAnsi="Times New Roman" w:cs="Times New Roman"/>
          <w:b/>
          <w:color w:val="000000"/>
          <w:sz w:val="28"/>
          <w:szCs w:val="28"/>
        </w:rPr>
        <w:t>2. При осуществлении радиовещания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b/>
          <w:color w:val="000000"/>
          <w:sz w:val="24"/>
          <w:szCs w:val="24"/>
        </w:rPr>
        <w:t>Знак информационной продукции указывается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Сопровождение сообщением об ограничении распространения среди детей посредством радиовещания информационной продукции, осуществляется вещателем не реже четырех раз в сутки при непрерывном вещании вместе с иными выходными данными или при каждом выходе в эфир радиопрограммы, также с иными выходными данными.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классификации информационной продукции, осуществлённой вещателем, либо указанные производителем в сопроводительных документах на информационную продукцию.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достигших возраста шести лет, — «для детей старше шести лет»;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достигших возраста двенадцати лет, — «для детей старше двенадцати лет»;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достигших возраста шестнадцати лет, — «для детей старше шестнадцати лет»;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продукции, запрещенной для детей, — «запрещено для детей».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b/>
          <w:color w:val="000000"/>
          <w:sz w:val="24"/>
          <w:szCs w:val="24"/>
        </w:rPr>
        <w:t>Без знака информационной продукции могут транслироваться</w:t>
      </w:r>
      <w:r w:rsidRPr="00320E5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320E5F">
        <w:rPr>
          <w:rFonts w:ascii="Times New Roman" w:hAnsi="Times New Roman" w:cs="Times New Roman"/>
          <w:b/>
          <w:color w:val="000000"/>
          <w:sz w:val="24"/>
          <w:szCs w:val="24"/>
        </w:rPr>
        <w:t>радиопрограммы, радиопередачи, транслируемые в эфире без предварительной записи;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Не подлежит</w:t>
      </w: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t>распространению посредством радиовещания</w:t>
      </w: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t>с 7 часов до 21 часа</w:t>
      </w: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t>по местному времени Информационная продукция, предусмотренная пунктами 4 и 5 статьи 10 Федерального закона № 436-ФЗ, а именно, содержащая оправданные ее жанром и (или) сюжетом: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отдельные бранные слова и (или) выражения, не относящиеся к нецензурной брани;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не эксплуатирующие интереса к сексу и не носящие оскорбительного характера описание половых отношений между мужчиной и женщиной, за исключением описания действий сексуального характера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Исключение составляют радиопрограммы,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текстовым предупреждением в виде словосочетания «для детей старше 16 лет» может распространяться без применения декодирующих технических устройств и вышеозначенных ограничений по времени ее распространения.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Не подлежит распространению</w:t>
      </w: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t>посредством радиовещания</w:t>
      </w: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t>с 4 часов до 23 часов</w:t>
      </w: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t>по местному времени информационная продукция, содержащая информацию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побуждающую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отрицающую семейные ценности и формирующая неуважение к родителям и (или) другим членам семьи;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оправдывающую противоправное поведение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Исключение составляют радиопрограммы, доступ к которым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Информационная продукция, отнесенная производителем к информационной продукции, запрещенной для детей и обозначенная текстовым предупреждением в виде словосочетания «запрещено для детей», не может распространяться без применения декодирующих устройств с 4 часов до 23 часов по местному времени.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 размещении анонсов</w:t>
      </w: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t>или сообщений о распространении посредством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Анонсы радиопрограмм, радиопередач,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E5F">
        <w:rPr>
          <w:rFonts w:ascii="Times New Roman" w:hAnsi="Times New Roman" w:cs="Times New Roman"/>
          <w:b/>
          <w:color w:val="000000"/>
          <w:sz w:val="28"/>
          <w:szCs w:val="28"/>
        </w:rPr>
        <w:t>3. При производстве и распространении периодических печатных изданий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b/>
          <w:color w:val="000000"/>
          <w:sz w:val="24"/>
          <w:szCs w:val="24"/>
        </w:rPr>
        <w:t>Знак информационной продукции указывается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на первой полосе периодического печатного издания и должен соответствовать самой старшей возрастной категорию информационной продукции, распространяемой в данном выпуске периодического печатного издания.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27 Закона РФ «О средствах массовой информации» каждый выпуск периодического печатного издания должен содержать знак информационной продукции в случаях, предусмотренных Федеральным законом от 29 декабря 2010 года </w:t>
      </w: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t xml:space="preserve"> 436-ФЗ «О защите детей от информации, причиняющей вред их здоровью и развитию».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достигших возраста двенадцати лет, - в виде цифры «12» и знака «плюс» и (или) текстового предупреждения в виде словосочетания «для детей старше 12 лет»;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Знак информационной продукции по размеру не должен быть меньше логотипа издания или шрифтов, используемых на полосе, при этом шрифт знака информационной защиты по начертанию, цвету должен отличаться от основного шрифта и цветных подложек, используемых на первой полосе периодического печатного издания.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Выпуск и распространение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характера, допускается</w:t>
      </w: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20E5F">
        <w:rPr>
          <w:rFonts w:ascii="Times New Roman" w:hAnsi="Times New Roman" w:cs="Times New Roman"/>
          <w:color w:val="000000"/>
          <w:sz w:val="24"/>
          <w:szCs w:val="24"/>
        </w:rPr>
        <w:t>без размещения знака информационной продукции.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E5F">
        <w:rPr>
          <w:rFonts w:ascii="Times New Roman" w:hAnsi="Times New Roman" w:cs="Times New Roman"/>
          <w:b/>
          <w:color w:val="000000"/>
          <w:sz w:val="28"/>
          <w:szCs w:val="28"/>
        </w:rPr>
        <w:t>4. При производстве и распространении сетевых изданий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b/>
          <w:color w:val="000000"/>
          <w:sz w:val="24"/>
          <w:szCs w:val="24"/>
        </w:rPr>
        <w:t>Знак информационной продукции указывается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на главной странице сетевого издания и должен соответствовать самой старшей возрастной категорию информационной продукции, распространяемой в данном выпуске.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достигших возраста двенадцати лет, - в виде цифры «12» и знака «плюс» и (или) текстового предупреждения в виде словосочетания «для детей старше 12 лет»;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 информационной продукции должен располагаться в верхней части главной страницы, по размеру должен быть не меньше 75% от заголовка второго уровня или не меньше размеров шрифта основного текста с применением полужирного начертания, или не меньше 20% от основной информационной колонки. По цвету знак информационной продукции должен соответствовать или быть контрастным цвету заголовка издания.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Новостная лента знаком информационной продукции не маркируется.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Не маркируются комментарии и (или) сообщения, размещаемые по своему усмотрению читателями сетевого издания на сайте такого издания.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К зарегистрированным до 10 ноября 2011 года (до вступления в силу Федерального закона от 14 июля 2011 № 142-ФЗ) электронным периодическим изданиям, распространяемым в информационно-коммуникационной сети Интернет, применяются те же правила, что и к сетевым изданиям.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E5F">
        <w:rPr>
          <w:rFonts w:ascii="Times New Roman" w:hAnsi="Times New Roman" w:cs="Times New Roman"/>
          <w:b/>
          <w:color w:val="000000"/>
          <w:sz w:val="28"/>
          <w:szCs w:val="28"/>
        </w:rPr>
        <w:t>5. При производстве электронных периодических изданий, распространяемых на электронных носителях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b/>
          <w:color w:val="000000"/>
          <w:sz w:val="24"/>
          <w:szCs w:val="24"/>
        </w:rPr>
        <w:t>Знак информационной продукции указывается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На обложке/футляре носителя и на самом носителе.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В остальном применяются те же правила, что и при производстве и распространении периодических печатных изданий.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 производстве и распространении продукции информационных агентств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Классификация информационной продукции информационного агентства распространяемой по подписке должна до начала ее оборота на территории Российской Федерации осуществляется ее производителем и (или) распространителем самостоятельно.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</w:rPr>
        <w:t>При распространении продукции информационного агентства в открытом доступе в информационно-телекоммуникационной сети Интернет применяются правила установленные для сетевых изданий.</w:t>
      </w:r>
    </w:p>
    <w:p w:rsidR="00320E5F" w:rsidRPr="00320E5F" w:rsidRDefault="00320E5F" w:rsidP="00320E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5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76883" w:rsidRPr="00320E5F" w:rsidRDefault="00876883" w:rsidP="00320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6883" w:rsidRPr="00320E5F" w:rsidSect="00A55A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aWMPXv6VuLoWmdUCjXYz0LXaIfU=" w:salt="9bqe/RIcSjTtF2JFpbaSqw=="/>
  <w:defaultTabStop w:val="708"/>
  <w:characterSpacingControl w:val="doNotCompress"/>
  <w:compat>
    <w:useFELayout/>
  </w:compat>
  <w:rsids>
    <w:rsidRoot w:val="00320E5F"/>
    <w:rsid w:val="002471DF"/>
    <w:rsid w:val="00320E5F"/>
    <w:rsid w:val="00872424"/>
    <w:rsid w:val="00876883"/>
    <w:rsid w:val="00AC0318"/>
    <w:rsid w:val="00C0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2614</Words>
  <Characters>14902</Characters>
  <Application>Microsoft Office Word</Application>
  <DocSecurity>8</DocSecurity>
  <Lines>124</Lines>
  <Paragraphs>34</Paragraphs>
  <ScaleCrop>false</ScaleCrop>
  <Company/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Администратор</cp:lastModifiedBy>
  <cp:revision>2</cp:revision>
  <dcterms:created xsi:type="dcterms:W3CDTF">2015-11-27T02:47:00Z</dcterms:created>
  <dcterms:modified xsi:type="dcterms:W3CDTF">2015-11-27T02:47:00Z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