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DF0" w:rsidRPr="00B52DF0" w:rsidRDefault="004A55D1" w:rsidP="00B52DF0">
      <w:pPr>
        <w:pStyle w:val="a3"/>
        <w:spacing w:before="120"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Итоги д</w:t>
      </w:r>
      <w:r w:rsidR="00B52DF0" w:rsidRPr="00B52DF0">
        <w:rPr>
          <w:rFonts w:ascii="Times New Roman" w:hAnsi="Times New Roman"/>
          <w:b/>
          <w:sz w:val="28"/>
          <w:szCs w:val="28"/>
        </w:rPr>
        <w:t>еятельност</w:t>
      </w:r>
      <w:r>
        <w:rPr>
          <w:rFonts w:ascii="Times New Roman" w:hAnsi="Times New Roman"/>
          <w:b/>
          <w:sz w:val="28"/>
          <w:szCs w:val="28"/>
        </w:rPr>
        <w:t>и</w:t>
      </w:r>
      <w:r w:rsidR="00B52DF0" w:rsidRPr="00B52DF0">
        <w:rPr>
          <w:rFonts w:ascii="Times New Roman" w:hAnsi="Times New Roman"/>
          <w:b/>
          <w:sz w:val="28"/>
          <w:szCs w:val="28"/>
        </w:rPr>
        <w:t xml:space="preserve"> по противодействию коррупции</w:t>
      </w:r>
    </w:p>
    <w:p w:rsidR="00B52DF0" w:rsidRPr="00B52DF0" w:rsidRDefault="00B52DF0" w:rsidP="00B52DF0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52DF0">
        <w:rPr>
          <w:rFonts w:ascii="Times New Roman" w:hAnsi="Times New Roman" w:cs="Times New Roman"/>
          <w:sz w:val="28"/>
          <w:szCs w:val="28"/>
        </w:rPr>
        <w:t xml:space="preserve">Во исполнение приказа руководителя </w:t>
      </w:r>
      <w:proofErr w:type="spellStart"/>
      <w:r w:rsidRPr="00B52DF0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B52DF0">
        <w:rPr>
          <w:rFonts w:ascii="Times New Roman" w:hAnsi="Times New Roman" w:cs="Times New Roman"/>
          <w:sz w:val="28"/>
          <w:szCs w:val="28"/>
        </w:rPr>
        <w:t xml:space="preserve"> от 29.03.2010                  № 189, в 2013 году на постоянной основе осуществлялся мониторинг средств массовой </w:t>
      </w:r>
      <w:proofErr w:type="gramStart"/>
      <w:r w:rsidRPr="00B52DF0">
        <w:rPr>
          <w:rFonts w:ascii="Times New Roman" w:hAnsi="Times New Roman" w:cs="Times New Roman"/>
          <w:sz w:val="28"/>
          <w:szCs w:val="28"/>
        </w:rPr>
        <w:t>информации</w:t>
      </w:r>
      <w:proofErr w:type="gramEnd"/>
      <w:r w:rsidRPr="00B52DF0">
        <w:rPr>
          <w:rFonts w:ascii="Times New Roman" w:hAnsi="Times New Roman" w:cs="Times New Roman"/>
          <w:sz w:val="28"/>
          <w:szCs w:val="28"/>
        </w:rPr>
        <w:t xml:space="preserve"> на предмет выявления опубликованных в них сведений, обращений граждан о фактах коррупции, личной заинтересованности государственных гражданских служащих Управления. В результате проведённого мониторинга сведений о коррупционных правонарушениях со стороны государственных гражданских служащих Управления не выявлено.</w:t>
      </w:r>
    </w:p>
    <w:p w:rsidR="00B52DF0" w:rsidRPr="00B52DF0" w:rsidRDefault="00B52DF0" w:rsidP="00B52DF0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DF0">
        <w:rPr>
          <w:rFonts w:ascii="Times New Roman" w:hAnsi="Times New Roman" w:cs="Times New Roman"/>
          <w:sz w:val="28"/>
          <w:szCs w:val="28"/>
        </w:rPr>
        <w:t>В связи с проведенными организационно-штатными мероприятиями в 2013 году издан ряд новых приказов:</w:t>
      </w:r>
    </w:p>
    <w:p w:rsidR="00B52DF0" w:rsidRPr="00B52DF0" w:rsidRDefault="00B52DF0" w:rsidP="00B52DF0">
      <w:pPr>
        <w:pStyle w:val="a3"/>
        <w:numPr>
          <w:ilvl w:val="0"/>
          <w:numId w:val="1"/>
        </w:numPr>
        <w:spacing w:before="12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2DF0">
        <w:rPr>
          <w:rFonts w:ascii="Times New Roman" w:hAnsi="Times New Roman"/>
          <w:bCs/>
          <w:sz w:val="28"/>
          <w:szCs w:val="28"/>
        </w:rPr>
        <w:t xml:space="preserve">От 28.03.2013 № 268-П «Об утверждении Порядка уведомления представителя нанимателя (работодателя) о фактах обращения в целях склонения государственного гражданского служащего Управления Федеральной службы по надзору в сфере связи, информационных технологий и массовых коммуникаций по Дальневосточному федеральному </w:t>
      </w:r>
      <w:r w:rsidRPr="00B52DF0">
        <w:rPr>
          <w:rFonts w:ascii="Times New Roman" w:hAnsi="Times New Roman"/>
          <w:sz w:val="28"/>
          <w:szCs w:val="28"/>
        </w:rPr>
        <w:t>округу к совершению коррупционных правонарушений</w:t>
      </w:r>
      <w:r w:rsidRPr="00B52DF0">
        <w:rPr>
          <w:rFonts w:ascii="Times New Roman" w:hAnsi="Times New Roman"/>
          <w:bCs/>
          <w:sz w:val="28"/>
          <w:szCs w:val="28"/>
        </w:rPr>
        <w:t>»;</w:t>
      </w:r>
    </w:p>
    <w:p w:rsidR="00B52DF0" w:rsidRPr="00B52DF0" w:rsidRDefault="00B52DF0" w:rsidP="00B52DF0">
      <w:pPr>
        <w:pStyle w:val="a3"/>
        <w:numPr>
          <w:ilvl w:val="0"/>
          <w:numId w:val="1"/>
        </w:numPr>
        <w:spacing w:before="12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2DF0">
        <w:rPr>
          <w:rFonts w:ascii="Times New Roman" w:hAnsi="Times New Roman"/>
          <w:bCs/>
          <w:sz w:val="28"/>
          <w:szCs w:val="28"/>
        </w:rPr>
        <w:t>От 28.03.2013 № 267-П «Об определении круга должностных лиц Управления Федеральной службы по надзору в сфере связи, информационных технологий и массовых коммуникаций по Дальневосточному федеральному округу, ответственных за работу по профилактике коррупционных и иных правонарушений»</w:t>
      </w:r>
    </w:p>
    <w:p w:rsidR="00B52DF0" w:rsidRPr="00B52DF0" w:rsidRDefault="00B52DF0" w:rsidP="00B52DF0">
      <w:pPr>
        <w:pStyle w:val="a3"/>
        <w:numPr>
          <w:ilvl w:val="0"/>
          <w:numId w:val="1"/>
        </w:numPr>
        <w:spacing w:before="12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2DF0">
        <w:rPr>
          <w:rFonts w:ascii="Times New Roman" w:hAnsi="Times New Roman"/>
          <w:sz w:val="28"/>
          <w:szCs w:val="28"/>
        </w:rPr>
        <w:t>От 17</w:t>
      </w:r>
      <w:r w:rsidRPr="00B52DF0">
        <w:rPr>
          <w:rFonts w:ascii="Times New Roman" w:hAnsi="Times New Roman"/>
          <w:bCs/>
          <w:sz w:val="28"/>
          <w:szCs w:val="28"/>
        </w:rPr>
        <w:t>.09.2013 № 739-П «О составе комиссии по соблюдению требований к служебному поведению федеральных государственных гражданских служащих Управления Федеральной службы по надзору в сфере связи, информационных технологий и массовых коммуникаций по Дальневосточному федеральному округу и урегулированию конфликта интересов».</w:t>
      </w:r>
    </w:p>
    <w:p w:rsidR="00B52DF0" w:rsidRPr="00B52DF0" w:rsidRDefault="00B52DF0" w:rsidP="00B52DF0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DF0">
        <w:rPr>
          <w:rFonts w:ascii="Times New Roman" w:hAnsi="Times New Roman" w:cs="Times New Roman"/>
          <w:sz w:val="28"/>
          <w:szCs w:val="28"/>
        </w:rPr>
        <w:t>На основании Указа Президента Российской Федерации от 18.05.2009    № 559 осуществлен сбор справок о доходах</w:t>
      </w:r>
      <w:r w:rsidRPr="00B52DF0">
        <w:rPr>
          <w:rFonts w:ascii="Times New Roman" w:eastAsia="Calibri" w:hAnsi="Times New Roman" w:cs="Times New Roman"/>
          <w:sz w:val="28"/>
          <w:szCs w:val="28"/>
        </w:rPr>
        <w:t xml:space="preserve">, об имуществе и обязательствах имущественного характера федеральных государственных служащих </w:t>
      </w:r>
      <w:r w:rsidRPr="00B52DF0">
        <w:rPr>
          <w:rFonts w:ascii="Times New Roman" w:hAnsi="Times New Roman" w:cs="Times New Roman"/>
          <w:sz w:val="28"/>
          <w:szCs w:val="28"/>
        </w:rPr>
        <w:t xml:space="preserve">Управления, а также </w:t>
      </w:r>
      <w:r w:rsidRPr="00B52DF0">
        <w:rPr>
          <w:rFonts w:ascii="Times New Roman" w:eastAsia="Calibri" w:hAnsi="Times New Roman" w:cs="Times New Roman"/>
          <w:sz w:val="28"/>
          <w:szCs w:val="28"/>
        </w:rPr>
        <w:t xml:space="preserve">членов их семей. Информация своевременно размещена на </w:t>
      </w:r>
      <w:r w:rsidRPr="00B52DF0">
        <w:rPr>
          <w:rFonts w:ascii="Times New Roman" w:hAnsi="Times New Roman" w:cs="Times New Roman"/>
          <w:sz w:val="28"/>
          <w:szCs w:val="28"/>
        </w:rPr>
        <w:t>Интернет-сайте Управления.</w:t>
      </w:r>
    </w:p>
    <w:p w:rsidR="00B52DF0" w:rsidRPr="00B52DF0" w:rsidRDefault="00B52DF0" w:rsidP="00B52DF0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DF0">
        <w:rPr>
          <w:rFonts w:ascii="Times New Roman" w:hAnsi="Times New Roman" w:cs="Times New Roman"/>
          <w:sz w:val="28"/>
          <w:szCs w:val="28"/>
        </w:rPr>
        <w:t xml:space="preserve">Один государственный служащий не предоставил сведения о доходах, об имуществе и обязательствах имущественного характера за 2012 год и </w:t>
      </w:r>
      <w:r w:rsidR="004A55D1">
        <w:rPr>
          <w:rFonts w:ascii="Times New Roman" w:hAnsi="Times New Roman" w:cs="Times New Roman"/>
          <w:sz w:val="28"/>
          <w:szCs w:val="28"/>
        </w:rPr>
        <w:t xml:space="preserve">в мае </w:t>
      </w:r>
      <w:r w:rsidRPr="00B52DF0">
        <w:rPr>
          <w:rFonts w:ascii="Times New Roman" w:hAnsi="Times New Roman" w:cs="Times New Roman"/>
          <w:sz w:val="28"/>
          <w:szCs w:val="28"/>
        </w:rPr>
        <w:t>2013</w:t>
      </w:r>
      <w:r w:rsidR="004A55D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52DF0">
        <w:rPr>
          <w:rFonts w:ascii="Times New Roman" w:hAnsi="Times New Roman" w:cs="Times New Roman"/>
          <w:sz w:val="28"/>
          <w:szCs w:val="28"/>
        </w:rPr>
        <w:t xml:space="preserve"> был уволен по утрате доверия в связи с непредставлением </w:t>
      </w:r>
      <w:r w:rsidRPr="00B52DF0">
        <w:rPr>
          <w:rFonts w:ascii="Times New Roman" w:hAnsi="Times New Roman" w:cs="Times New Roman"/>
          <w:sz w:val="28"/>
          <w:szCs w:val="28"/>
        </w:rPr>
        <w:lastRenderedPageBreak/>
        <w:t>сведений о доходах, об имуществе и обязательствах имущественного характера.</w:t>
      </w:r>
    </w:p>
    <w:p w:rsidR="00B52DF0" w:rsidRPr="00B52DF0" w:rsidRDefault="00B52DF0" w:rsidP="004A55D1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DF0">
        <w:rPr>
          <w:rFonts w:ascii="Times New Roman" w:eastAsia="Calibri" w:hAnsi="Times New Roman" w:cs="Times New Roman"/>
          <w:sz w:val="28"/>
          <w:szCs w:val="28"/>
        </w:rPr>
        <w:t xml:space="preserve">Проведен анализ представленных сведений </w:t>
      </w:r>
      <w:r w:rsidRPr="00B52DF0">
        <w:rPr>
          <w:rFonts w:ascii="Times New Roman" w:hAnsi="Times New Roman" w:cs="Times New Roman"/>
          <w:sz w:val="28"/>
          <w:szCs w:val="28"/>
        </w:rPr>
        <w:t>о доходах</w:t>
      </w:r>
      <w:r w:rsidRPr="00B52DF0">
        <w:rPr>
          <w:rFonts w:ascii="Times New Roman" w:eastAsia="Calibri" w:hAnsi="Times New Roman" w:cs="Times New Roman"/>
          <w:sz w:val="28"/>
          <w:szCs w:val="28"/>
        </w:rPr>
        <w:t xml:space="preserve">, об имуществе и обязательствах имущественного характера федеральных государственных служащих </w:t>
      </w:r>
      <w:r w:rsidRPr="00B52DF0">
        <w:rPr>
          <w:rFonts w:ascii="Times New Roman" w:hAnsi="Times New Roman" w:cs="Times New Roman"/>
          <w:sz w:val="28"/>
          <w:szCs w:val="28"/>
        </w:rPr>
        <w:t xml:space="preserve">Управления, а также </w:t>
      </w:r>
      <w:r w:rsidRPr="00B52DF0">
        <w:rPr>
          <w:rFonts w:ascii="Times New Roman" w:eastAsia="Calibri" w:hAnsi="Times New Roman" w:cs="Times New Roman"/>
          <w:sz w:val="28"/>
          <w:szCs w:val="28"/>
        </w:rPr>
        <w:t xml:space="preserve">членов их семей. </w:t>
      </w:r>
    </w:p>
    <w:p w:rsidR="00B52DF0" w:rsidRPr="00B52DF0" w:rsidRDefault="00B52DF0" w:rsidP="00B52DF0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DF0">
        <w:rPr>
          <w:rFonts w:ascii="Times New Roman" w:hAnsi="Times New Roman" w:cs="Times New Roman"/>
          <w:sz w:val="28"/>
          <w:szCs w:val="28"/>
        </w:rPr>
        <w:t>В отчетный период состоялись 5 заседаний комиссии по проведению конкурсов на замещение вакантных должностей государственной гражданской службы в Управлении. Сведения об имеющихся вакансиях на замещение должностей государственной гражданской службы размещались на интернет-сайте Управления.</w:t>
      </w:r>
    </w:p>
    <w:p w:rsidR="00B52DF0" w:rsidRPr="00B52DF0" w:rsidRDefault="00B52DF0" w:rsidP="00B52DF0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DF0">
        <w:rPr>
          <w:rFonts w:ascii="Times New Roman" w:hAnsi="Times New Roman" w:cs="Times New Roman"/>
          <w:sz w:val="28"/>
          <w:szCs w:val="28"/>
        </w:rPr>
        <w:t xml:space="preserve">Проведен ряд открытых аукционов и запросов котировок на поставку бензина автомобильного, текущий ремонт транспортных средств, средств индивидуальной защиты, оказания информационных услуг и программного обеспечения. Комиссией по размещению заказов </w:t>
      </w:r>
      <w:r w:rsidRPr="00B52DF0">
        <w:rPr>
          <w:rStyle w:val="FontStyle33"/>
          <w:sz w:val="28"/>
          <w:szCs w:val="28"/>
        </w:rPr>
        <w:t>проведен анализ, направленный на совершенствование условий, процедур и механизмов государственных закупок, а также показателей и итогов выполнения государственных контрактов первоначально заложенным в них параметрам и утверждённым показателям соответствующего бюджета.</w:t>
      </w:r>
    </w:p>
    <w:p w:rsidR="00B52DF0" w:rsidRPr="00B52DF0" w:rsidRDefault="00B52DF0" w:rsidP="00B52DF0">
      <w:pPr>
        <w:autoSpaceDE w:val="0"/>
        <w:autoSpaceDN w:val="0"/>
        <w:adjustRightInd w:val="0"/>
        <w:spacing w:before="12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52DF0">
        <w:rPr>
          <w:rFonts w:ascii="Times New Roman" w:eastAsia="Calibri" w:hAnsi="Times New Roman" w:cs="Times New Roman"/>
          <w:sz w:val="28"/>
          <w:szCs w:val="28"/>
        </w:rPr>
        <w:t>Подготовлен отчет о выполнении плана по противодействию коррупции в Управлении.</w:t>
      </w:r>
    </w:p>
    <w:p w:rsidR="00B52DF0" w:rsidRPr="00B52DF0" w:rsidRDefault="00B52DF0" w:rsidP="00B52DF0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DF0">
        <w:rPr>
          <w:rFonts w:ascii="Times New Roman" w:hAnsi="Times New Roman" w:cs="Times New Roman"/>
          <w:sz w:val="28"/>
          <w:szCs w:val="28"/>
        </w:rPr>
        <w:t>Обращений государственных гражданских служащих Управления о фактах склонения их к совершению коррупционных правонарушений в комиссию по противодействию коррупции за 2013 год не поступало.</w:t>
      </w:r>
    </w:p>
    <w:p w:rsidR="00B52DF0" w:rsidRPr="00B52DF0" w:rsidRDefault="00B52DF0" w:rsidP="00B52DF0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2DF0">
        <w:rPr>
          <w:rFonts w:ascii="Times New Roman" w:hAnsi="Times New Roman" w:cs="Times New Roman"/>
          <w:sz w:val="28"/>
          <w:szCs w:val="28"/>
        </w:rPr>
        <w:t>Принимая во внимание, что с 1 января 2013 года установлен контроль над соответствием расходов лиц, замещающих государственные должности, их супругов и несовершеннолетних детей общему доходу за три последних года, все государственные гражданские служащие Управления ознакомлены под роспись с Федеральным законом от 3 декабря 2012 г. № 230-ФЗ «О контроле за соответствием расходов лиц, замещающих государственные должности, и иных лиц их доходам</w:t>
      </w:r>
      <w:proofErr w:type="gramEnd"/>
      <w:r w:rsidRPr="00B52DF0">
        <w:rPr>
          <w:rFonts w:ascii="Times New Roman" w:hAnsi="Times New Roman" w:cs="Times New Roman"/>
          <w:sz w:val="28"/>
          <w:szCs w:val="28"/>
        </w:rPr>
        <w:t>», а также разъяснениями Минтруда России от 17.06.2013 г.</w:t>
      </w:r>
    </w:p>
    <w:sectPr w:rsidR="00B52DF0" w:rsidRPr="00B52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40926"/>
    <w:multiLevelType w:val="hybridMultilevel"/>
    <w:tmpl w:val="5ADAC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2DF0"/>
    <w:rsid w:val="004A55D1"/>
    <w:rsid w:val="0084051B"/>
    <w:rsid w:val="00B52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DF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33">
    <w:name w:val="Font Style33"/>
    <w:basedOn w:val="a0"/>
    <w:uiPriority w:val="99"/>
    <w:rsid w:val="00B52DF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589</Words>
  <Characters>3361</Characters>
  <Application>Microsoft Office Word</Application>
  <DocSecurity>0</DocSecurity>
  <Lines>28</Lines>
  <Paragraphs>7</Paragraphs>
  <ScaleCrop>false</ScaleCrop>
  <Company>Kraftway</Company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4</cp:revision>
  <dcterms:created xsi:type="dcterms:W3CDTF">2014-02-17T01:05:00Z</dcterms:created>
  <dcterms:modified xsi:type="dcterms:W3CDTF">2014-02-17T01:12:00Z</dcterms:modified>
</cp:coreProperties>
</file>